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2CE" w:rsidRPr="000B12CE" w:rsidRDefault="000B12CE" w:rsidP="000B12C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.2pt;margin-top:3.1pt;width:829.95pt;height:507.35pt;z-index:-251656192;mso-wrap-distance-left:0;mso-wrap-distance-top:0;mso-wrap-distance-right:0;mso-wrap-distance-bottom:0;mso-position-horizontal-relative:page;mso-position-vertical-relative:page" wrapcoords="-20 0 -20 21571 21600 21571 21600 0 -20 0" o:allowincell="f">
            <v:imagedata r:id="rId7" r:href="rId8" cropbottom="6172f" cropright="-1789f"/>
            <w10:wrap type="tight" anchorx="page" anchory="page"/>
          </v:shape>
        </w:pict>
      </w:r>
      <w:r w:rsidRPr="000B12CE">
        <w:rPr>
          <w:rFonts w:ascii="Times New Roman" w:hAnsi="Times New Roman" w:cs="Times New Roman"/>
          <w:sz w:val="28"/>
          <w:szCs w:val="28"/>
          <w:lang w:val="ru-RU"/>
        </w:rPr>
        <w:t>В  колледже реализуются программы:</w:t>
      </w:r>
    </w:p>
    <w:p w:rsidR="000B12CE" w:rsidRPr="000B12CE" w:rsidRDefault="000B12CE" w:rsidP="000B12C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2CE">
        <w:rPr>
          <w:rFonts w:ascii="Times New Roman" w:hAnsi="Times New Roman" w:cs="Times New Roman"/>
          <w:sz w:val="28"/>
          <w:szCs w:val="28"/>
          <w:lang w:val="ru-RU"/>
        </w:rPr>
        <w:t>среднего профессионального образования по программам подготовки специалистов среднего звена;</w:t>
      </w:r>
    </w:p>
    <w:p w:rsidR="000B12CE" w:rsidRPr="000B12CE" w:rsidRDefault="000B12CE" w:rsidP="000B12C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2CE">
        <w:rPr>
          <w:rFonts w:ascii="Times New Roman" w:hAnsi="Times New Roman" w:cs="Times New Roman"/>
          <w:sz w:val="28"/>
          <w:szCs w:val="28"/>
          <w:lang w:val="ru-RU"/>
        </w:rPr>
        <w:t>среднего профессионального образования по программам подготовки квалифицированных рабочих (служащих);</w:t>
      </w:r>
    </w:p>
    <w:p w:rsidR="000B12CE" w:rsidRPr="000B12CE" w:rsidRDefault="000B12CE" w:rsidP="000B12C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2CE">
        <w:rPr>
          <w:rFonts w:ascii="Times New Roman" w:hAnsi="Times New Roman" w:cs="Times New Roman"/>
          <w:sz w:val="28"/>
          <w:szCs w:val="28"/>
          <w:lang w:val="ru-RU"/>
        </w:rPr>
        <w:t>дополнительные профессиональные программы;</w:t>
      </w:r>
    </w:p>
    <w:p w:rsidR="000B12CE" w:rsidRPr="000B12CE" w:rsidRDefault="000B12CE" w:rsidP="000B12C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2CE">
        <w:rPr>
          <w:rFonts w:ascii="Times New Roman" w:hAnsi="Times New Roman" w:cs="Times New Roman"/>
          <w:sz w:val="28"/>
          <w:szCs w:val="28"/>
          <w:lang w:val="ru-RU"/>
        </w:rPr>
        <w:t>профессиональной подготовки по профессиям рабочих;</w:t>
      </w:r>
    </w:p>
    <w:p w:rsidR="000B12CE" w:rsidRPr="000B12CE" w:rsidRDefault="000B12CE" w:rsidP="000B12C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2CE">
        <w:rPr>
          <w:rFonts w:ascii="Times New Roman" w:hAnsi="Times New Roman" w:cs="Times New Roman"/>
          <w:sz w:val="28"/>
          <w:szCs w:val="28"/>
          <w:lang w:val="ru-RU"/>
        </w:rPr>
        <w:t>дополнительные общеобразовательные.</w:t>
      </w:r>
    </w:p>
    <w:p w:rsidR="000B12CE" w:rsidRPr="000B12CE" w:rsidRDefault="000B12CE" w:rsidP="000B12C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2CE">
        <w:rPr>
          <w:rFonts w:ascii="Times New Roman" w:hAnsi="Times New Roman" w:cs="Times New Roman"/>
          <w:sz w:val="28"/>
          <w:szCs w:val="28"/>
          <w:lang w:val="ru-RU"/>
        </w:rPr>
        <w:t xml:space="preserve">Ежегодно колледж выпускает около 300 специалистов. Все выпускники колледжа трудоустраиваются на предприятиях авиа- и машиностроительной  отрасли Республики Татарстан. </w:t>
      </w:r>
    </w:p>
    <w:p w:rsidR="000B12CE" w:rsidRPr="000B12CE" w:rsidRDefault="000B12CE" w:rsidP="000B12C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2CE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Под </w:t>
      </w:r>
      <w:r w:rsidRPr="000B12CE">
        <w:rPr>
          <w:rFonts w:ascii="Times New Roman" w:hAnsi="Times New Roman" w:cs="Times New Roman"/>
          <w:i/>
          <w:iCs/>
          <w:sz w:val="28"/>
          <w:szCs w:val="28"/>
          <w:lang w:val="ru-RU"/>
        </w:rPr>
        <w:t>ресурсными центрами (РЦ)</w:t>
      </w:r>
      <w:r w:rsidRPr="000B12CE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понимается форма  объединения, концентрации ресурсов от различных собственников (правительства, работодателей, образовательных организаций, международных инвесторов, физических лиц)</w:t>
      </w:r>
      <w:r w:rsidRPr="000B12CE">
        <w:rPr>
          <w:rFonts w:ascii="Times New Roman" w:hAnsi="Times New Roman" w:cs="Times New Roman"/>
          <w:sz w:val="28"/>
          <w:szCs w:val="28"/>
          <w:lang w:val="ru-RU"/>
        </w:rPr>
        <w:t xml:space="preserve">. Создаваемые в ресурсном центре профильные образовательные ресурсы предназначены для реализации сейчас и в перспективе различных уровней образования: НПО, СПО, ВПО, </w:t>
      </w:r>
      <w:proofErr w:type="spellStart"/>
      <w:r w:rsidRPr="000B12CE">
        <w:rPr>
          <w:rFonts w:ascii="Times New Roman" w:hAnsi="Times New Roman" w:cs="Times New Roman"/>
          <w:sz w:val="28"/>
          <w:szCs w:val="28"/>
          <w:lang w:val="ru-RU"/>
        </w:rPr>
        <w:t>предпрофильная</w:t>
      </w:r>
      <w:proofErr w:type="spellEnd"/>
      <w:r w:rsidRPr="000B12CE">
        <w:rPr>
          <w:rFonts w:ascii="Times New Roman" w:hAnsi="Times New Roman" w:cs="Times New Roman"/>
          <w:sz w:val="28"/>
          <w:szCs w:val="28"/>
          <w:lang w:val="ru-RU"/>
        </w:rPr>
        <w:t xml:space="preserve"> подготовка учащихся, а также профессиональная подготовка и переподготовка. </w:t>
      </w:r>
    </w:p>
    <w:p w:rsidR="000B12CE" w:rsidRPr="000B12CE" w:rsidRDefault="000B12CE" w:rsidP="000B12C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2CE">
        <w:rPr>
          <w:rFonts w:ascii="Times New Roman" w:hAnsi="Times New Roman" w:cs="Times New Roman"/>
          <w:sz w:val="28"/>
          <w:szCs w:val="28"/>
          <w:lang w:val="ru-RU"/>
        </w:rPr>
        <w:t>Ресурсный центр на базе КАТК создается инициативой Министерства образования и науки Республики Татарстан с целью развития системы подготовки квалифицированных специалистов для предприятий авиационной  промышленности РТ.</w:t>
      </w:r>
    </w:p>
    <w:p w:rsidR="000B12CE" w:rsidRDefault="000B12CE" w:rsidP="000B12CE">
      <w:pPr>
        <w:pStyle w:val="a4"/>
        <w:shd w:val="clear" w:color="auto" w:fill="FBFBFB"/>
        <w:spacing w:line="21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проекта:</w:t>
      </w:r>
    </w:p>
    <w:p w:rsidR="000B12CE" w:rsidRDefault="000B12CE" w:rsidP="000B12CE">
      <w:pPr>
        <w:pStyle w:val="a4"/>
        <w:shd w:val="clear" w:color="auto" w:fill="FBFBFB"/>
        <w:spacing w:line="210" w:lineRule="atLeast"/>
        <w:ind w:firstLine="709"/>
        <w:jc w:val="both"/>
        <w:rPr>
          <w:sz w:val="28"/>
          <w:szCs w:val="28"/>
        </w:rPr>
      </w:pPr>
      <w:r w:rsidRPr="002C191A">
        <w:rPr>
          <w:i/>
          <w:sz w:val="28"/>
          <w:szCs w:val="28"/>
        </w:rPr>
        <w:t>Начало</w:t>
      </w:r>
      <w:r>
        <w:rPr>
          <w:sz w:val="28"/>
          <w:szCs w:val="28"/>
        </w:rPr>
        <w:t xml:space="preserve"> – май 2014 г.</w:t>
      </w:r>
    </w:p>
    <w:p w:rsidR="000B12CE" w:rsidRDefault="000B12CE" w:rsidP="000B12CE">
      <w:pPr>
        <w:pStyle w:val="a4"/>
        <w:shd w:val="clear" w:color="auto" w:fill="FBFBFB"/>
        <w:spacing w:line="210" w:lineRule="atLeast"/>
        <w:ind w:firstLine="709"/>
        <w:jc w:val="both"/>
        <w:rPr>
          <w:sz w:val="28"/>
          <w:szCs w:val="28"/>
        </w:rPr>
      </w:pPr>
      <w:r w:rsidRPr="002C191A">
        <w:rPr>
          <w:i/>
          <w:sz w:val="28"/>
          <w:szCs w:val="28"/>
        </w:rPr>
        <w:t>Окончание</w:t>
      </w:r>
      <w:r>
        <w:rPr>
          <w:sz w:val="28"/>
          <w:szCs w:val="28"/>
        </w:rPr>
        <w:t xml:space="preserve"> – май 2017 г.</w:t>
      </w:r>
    </w:p>
    <w:p w:rsidR="000B12CE" w:rsidRDefault="000B12CE" w:rsidP="000B12CE">
      <w:pPr>
        <w:pStyle w:val="a4"/>
        <w:shd w:val="clear" w:color="auto" w:fill="FBFBFB"/>
        <w:spacing w:line="210" w:lineRule="atLeast"/>
        <w:ind w:firstLine="709"/>
        <w:jc w:val="both"/>
        <w:rPr>
          <w:sz w:val="28"/>
          <w:szCs w:val="28"/>
        </w:rPr>
      </w:pPr>
    </w:p>
    <w:p w:rsidR="000B12CE" w:rsidRDefault="000B12CE" w:rsidP="000B12CE">
      <w:pPr>
        <w:pStyle w:val="a4"/>
        <w:shd w:val="clear" w:color="auto" w:fill="FBFBFB"/>
        <w:spacing w:line="210" w:lineRule="atLeast"/>
        <w:ind w:firstLine="709"/>
        <w:jc w:val="both"/>
        <w:rPr>
          <w:sz w:val="28"/>
          <w:szCs w:val="28"/>
        </w:rPr>
      </w:pPr>
    </w:p>
    <w:p w:rsidR="000B12CE" w:rsidRPr="000B12CE" w:rsidRDefault="000B12CE" w:rsidP="000B12CE">
      <w:pPr>
        <w:tabs>
          <w:tab w:val="left" w:pos="709"/>
        </w:tabs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B12CE">
        <w:rPr>
          <w:rFonts w:ascii="Times New Roman" w:hAnsi="Times New Roman"/>
          <w:sz w:val="28"/>
          <w:szCs w:val="28"/>
          <w:lang w:val="ru-RU"/>
        </w:rPr>
        <w:lastRenderedPageBreak/>
        <w:t xml:space="preserve">Для подготовки востребованных специалистов в рамках создания ресурсного центра надо выполнить </w:t>
      </w:r>
      <w:r w:rsidRPr="000B12CE">
        <w:rPr>
          <w:rFonts w:ascii="Times New Roman" w:hAnsi="Times New Roman"/>
          <w:b/>
          <w:sz w:val="28"/>
          <w:szCs w:val="28"/>
          <w:lang w:val="ru-RU"/>
        </w:rPr>
        <w:t>следующие задачи:</w:t>
      </w:r>
    </w:p>
    <w:p w:rsidR="000B12CE" w:rsidRDefault="000B12CE" w:rsidP="000B12CE">
      <w:pPr>
        <w:pStyle w:val="a5"/>
        <w:numPr>
          <w:ilvl w:val="0"/>
          <w:numId w:val="2"/>
        </w:numPr>
        <w:tabs>
          <w:tab w:val="left" w:pos="70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Ремонт учебных площадей трех корпусов.</w:t>
      </w:r>
    </w:p>
    <w:p w:rsidR="000B12CE" w:rsidRDefault="000B12CE" w:rsidP="000B12CE">
      <w:pPr>
        <w:pStyle w:val="a5"/>
        <w:numPr>
          <w:ilvl w:val="0"/>
          <w:numId w:val="2"/>
        </w:numPr>
        <w:tabs>
          <w:tab w:val="left" w:pos="70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Введение в учебный процесс нового корпуса по адресу: ул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ементьева, 26.</w:t>
      </w:r>
    </w:p>
    <w:p w:rsidR="000B12CE" w:rsidRDefault="000B12CE" w:rsidP="000B12CE">
      <w:pPr>
        <w:pStyle w:val="a5"/>
        <w:numPr>
          <w:ilvl w:val="0"/>
          <w:numId w:val="2"/>
        </w:numPr>
        <w:tabs>
          <w:tab w:val="left" w:pos="70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инновационной инфраструктуры ресурсного центра, включающей модернизированную учебно-лабораторную базу, новые производственные участки учебно-производственного полигона и учебного цеха колледжа.</w:t>
      </w:r>
    </w:p>
    <w:p w:rsidR="000B12CE" w:rsidRDefault="000B12CE" w:rsidP="000B12CE">
      <w:pPr>
        <w:pStyle w:val="a5"/>
        <w:numPr>
          <w:ilvl w:val="0"/>
          <w:numId w:val="2"/>
        </w:numPr>
        <w:tabs>
          <w:tab w:val="left" w:pos="70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Оснащение колледжа современными техническими средствами обучения, программным обеспечением.</w:t>
      </w:r>
    </w:p>
    <w:p w:rsidR="000B12CE" w:rsidRDefault="000B12CE" w:rsidP="000B12CE">
      <w:pPr>
        <w:pStyle w:val="a5"/>
        <w:numPr>
          <w:ilvl w:val="0"/>
          <w:numId w:val="2"/>
        </w:numPr>
        <w:tabs>
          <w:tab w:val="left" w:pos="70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Оснащение</w:t>
      </w:r>
      <w:r w:rsidRPr="00F041C8">
        <w:rPr>
          <w:sz w:val="28"/>
          <w:szCs w:val="28"/>
        </w:rPr>
        <w:t xml:space="preserve"> колледж</w:t>
      </w:r>
      <w:r>
        <w:rPr>
          <w:sz w:val="28"/>
          <w:szCs w:val="28"/>
        </w:rPr>
        <w:t>а</w:t>
      </w:r>
      <w:r w:rsidRPr="00F041C8">
        <w:rPr>
          <w:sz w:val="28"/>
          <w:szCs w:val="28"/>
        </w:rPr>
        <w:t xml:space="preserve"> для </w:t>
      </w:r>
      <w:r>
        <w:rPr>
          <w:sz w:val="28"/>
          <w:szCs w:val="28"/>
        </w:rPr>
        <w:t xml:space="preserve">дополнительного профессионального образования </w:t>
      </w:r>
      <w:r w:rsidRPr="00F041C8">
        <w:rPr>
          <w:sz w:val="28"/>
          <w:szCs w:val="28"/>
        </w:rPr>
        <w:t>эмуляторами, тренажерами, специальными обучающими классами, учебными высокотехнологичными станками</w:t>
      </w:r>
      <w:r>
        <w:rPr>
          <w:sz w:val="28"/>
          <w:szCs w:val="28"/>
        </w:rPr>
        <w:t>.</w:t>
      </w:r>
    </w:p>
    <w:p w:rsidR="000B12CE" w:rsidRDefault="000B12CE" w:rsidP="000B12CE">
      <w:pPr>
        <w:pStyle w:val="a5"/>
        <w:numPr>
          <w:ilvl w:val="0"/>
          <w:numId w:val="2"/>
        </w:numPr>
        <w:tabs>
          <w:tab w:val="left" w:pos="70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творческого развития студентов через научно-техническое творчество по направлениям: робототехника, авиамоделирование и др.</w:t>
      </w:r>
    </w:p>
    <w:p w:rsidR="000B12CE" w:rsidRDefault="000B12CE" w:rsidP="000B12CE">
      <w:pPr>
        <w:pStyle w:val="a5"/>
        <w:numPr>
          <w:ilvl w:val="0"/>
          <w:numId w:val="2"/>
        </w:numPr>
        <w:tabs>
          <w:tab w:val="left" w:pos="70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</w:t>
      </w:r>
      <w:proofErr w:type="spellStart"/>
      <w:r>
        <w:rPr>
          <w:sz w:val="28"/>
          <w:szCs w:val="28"/>
        </w:rPr>
        <w:t>здоровьесберегающей</w:t>
      </w:r>
      <w:proofErr w:type="spellEnd"/>
      <w:r>
        <w:rPr>
          <w:sz w:val="28"/>
          <w:szCs w:val="28"/>
        </w:rPr>
        <w:t xml:space="preserve"> и безопасной образовательной среды: оборудование спортплощадки, системы видеонаблюдения и пропускной системы, комнаты психологической разгрузки.</w:t>
      </w:r>
    </w:p>
    <w:p w:rsidR="000B12CE" w:rsidRDefault="000B12CE" w:rsidP="000B12CE">
      <w:pPr>
        <w:pStyle w:val="a5"/>
        <w:numPr>
          <w:ilvl w:val="0"/>
          <w:numId w:val="2"/>
        </w:numPr>
        <w:tabs>
          <w:tab w:val="left" w:pos="70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Pr="00F041C8">
        <w:rPr>
          <w:sz w:val="28"/>
          <w:szCs w:val="28"/>
        </w:rPr>
        <w:t xml:space="preserve"> п</w:t>
      </w:r>
      <w:r>
        <w:rPr>
          <w:sz w:val="28"/>
          <w:szCs w:val="28"/>
        </w:rPr>
        <w:t>овышения квалификации, переподготовки и стажировки</w:t>
      </w:r>
      <w:r w:rsidRPr="00F041C8">
        <w:rPr>
          <w:sz w:val="28"/>
          <w:szCs w:val="28"/>
        </w:rPr>
        <w:t xml:space="preserve"> преподавателей и мастеров производственного обучения для формирования новых компетенций</w:t>
      </w:r>
      <w:r>
        <w:rPr>
          <w:sz w:val="28"/>
          <w:szCs w:val="28"/>
        </w:rPr>
        <w:t>.</w:t>
      </w:r>
    </w:p>
    <w:p w:rsidR="000B12CE" w:rsidRDefault="000B12CE" w:rsidP="000B12CE">
      <w:pPr>
        <w:pStyle w:val="a5"/>
        <w:numPr>
          <w:ilvl w:val="0"/>
          <w:numId w:val="2"/>
        </w:numPr>
        <w:tabs>
          <w:tab w:val="left" w:pos="70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и реализация новых программ </w:t>
      </w:r>
      <w:r w:rsidRPr="009144E4">
        <w:rPr>
          <w:sz w:val="28"/>
          <w:szCs w:val="28"/>
        </w:rPr>
        <w:t>подготовки квали</w:t>
      </w:r>
      <w:r>
        <w:rPr>
          <w:sz w:val="28"/>
          <w:szCs w:val="28"/>
        </w:rPr>
        <w:t>фицированных рабочих (служащих), дополнительных профессиональных программ, программ курсов повышения квалификации и методических материалов, в том числе с использованием дуальной формы обучения.</w:t>
      </w:r>
    </w:p>
    <w:p w:rsidR="000B12CE" w:rsidRPr="00F041C8" w:rsidRDefault="000B12CE" w:rsidP="000B12CE">
      <w:pPr>
        <w:pStyle w:val="a5"/>
        <w:numPr>
          <w:ilvl w:val="0"/>
          <w:numId w:val="2"/>
        </w:numPr>
        <w:spacing w:after="200"/>
        <w:ind w:left="0" w:firstLine="567"/>
        <w:jc w:val="both"/>
        <w:rPr>
          <w:sz w:val="28"/>
          <w:szCs w:val="28"/>
        </w:rPr>
      </w:pPr>
      <w:r w:rsidRPr="00F041C8">
        <w:rPr>
          <w:sz w:val="28"/>
          <w:szCs w:val="28"/>
        </w:rPr>
        <w:t>Созда</w:t>
      </w:r>
      <w:r>
        <w:rPr>
          <w:sz w:val="28"/>
          <w:szCs w:val="28"/>
        </w:rPr>
        <w:t>ние</w:t>
      </w:r>
      <w:r w:rsidRPr="00F041C8">
        <w:rPr>
          <w:sz w:val="28"/>
          <w:szCs w:val="28"/>
        </w:rPr>
        <w:t xml:space="preserve"> временны</w:t>
      </w:r>
      <w:r>
        <w:rPr>
          <w:sz w:val="28"/>
          <w:szCs w:val="28"/>
        </w:rPr>
        <w:t>х</w:t>
      </w:r>
      <w:r w:rsidRPr="00F041C8">
        <w:rPr>
          <w:sz w:val="28"/>
          <w:szCs w:val="28"/>
        </w:rPr>
        <w:t xml:space="preserve"> творчески</w:t>
      </w:r>
      <w:r>
        <w:rPr>
          <w:sz w:val="28"/>
          <w:szCs w:val="28"/>
        </w:rPr>
        <w:t>х</w:t>
      </w:r>
      <w:r w:rsidRPr="00F041C8">
        <w:rPr>
          <w:sz w:val="28"/>
          <w:szCs w:val="28"/>
        </w:rPr>
        <w:t xml:space="preserve"> коллектив</w:t>
      </w:r>
      <w:r>
        <w:rPr>
          <w:sz w:val="28"/>
          <w:szCs w:val="28"/>
        </w:rPr>
        <w:t>ов</w:t>
      </w:r>
      <w:r w:rsidRPr="00F041C8">
        <w:rPr>
          <w:sz w:val="28"/>
          <w:szCs w:val="28"/>
        </w:rPr>
        <w:t xml:space="preserve"> из работников колледжа, ученых ИПП ПО РАО и специалистов предприятий для разработки, систематизации и обобщения </w:t>
      </w:r>
      <w:r>
        <w:rPr>
          <w:sz w:val="28"/>
          <w:szCs w:val="28"/>
        </w:rPr>
        <w:t xml:space="preserve"> экспериментальной научно-методической работы по теме «Интеграция учебно-воспитательного процесса как основа и средство профессионального образования» </w:t>
      </w:r>
      <w:r w:rsidRPr="00F041C8">
        <w:rPr>
          <w:sz w:val="28"/>
          <w:szCs w:val="28"/>
        </w:rPr>
        <w:t xml:space="preserve">и для подготовки соответствующих методических рекомендаций, пособий и другого материала, готового для распространения. </w:t>
      </w:r>
    </w:p>
    <w:p w:rsidR="000B12CE" w:rsidRDefault="000B12CE" w:rsidP="000B12CE">
      <w:pPr>
        <w:pStyle w:val="a5"/>
        <w:numPr>
          <w:ilvl w:val="0"/>
          <w:numId w:val="2"/>
        </w:numPr>
        <w:tabs>
          <w:tab w:val="left" w:pos="70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системы менеджмента качества в части оценки требований потребителей образовательного процесса  и независимой оценки квалификаций выпускников ресурсного центра.</w:t>
      </w:r>
    </w:p>
    <w:p w:rsidR="000B12CE" w:rsidRDefault="000B12CE" w:rsidP="000B12CE">
      <w:pPr>
        <w:pStyle w:val="a4"/>
        <w:shd w:val="clear" w:color="auto" w:fill="FBFBFB"/>
        <w:spacing w:line="210" w:lineRule="atLeast"/>
        <w:ind w:firstLine="709"/>
        <w:jc w:val="both"/>
        <w:rPr>
          <w:sz w:val="28"/>
          <w:szCs w:val="28"/>
        </w:rPr>
      </w:pPr>
    </w:p>
    <w:p w:rsidR="000B12CE" w:rsidRDefault="000B12CE" w:rsidP="000B12C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72D2">
        <w:rPr>
          <w:rFonts w:ascii="Times New Roman" w:hAnsi="Times New Roman" w:cs="Times New Roman"/>
          <w:b/>
          <w:sz w:val="28"/>
          <w:szCs w:val="28"/>
        </w:rPr>
        <w:t>Ожидаемые</w:t>
      </w:r>
      <w:proofErr w:type="spellEnd"/>
      <w:r w:rsidRPr="00C47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472D2">
        <w:rPr>
          <w:rFonts w:ascii="Times New Roman" w:hAnsi="Times New Roman" w:cs="Times New Roman"/>
          <w:b/>
          <w:sz w:val="28"/>
          <w:szCs w:val="28"/>
        </w:rPr>
        <w:t>результаты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0B12CE" w:rsidRDefault="000B12CE" w:rsidP="000B12CE">
      <w:pPr>
        <w:pStyle w:val="a5"/>
        <w:numPr>
          <w:ilvl w:val="0"/>
          <w:numId w:val="1"/>
        </w:numPr>
        <w:ind w:left="0" w:firstLine="360"/>
        <w:jc w:val="both"/>
        <w:rPr>
          <w:kern w:val="24"/>
          <w:sz w:val="28"/>
          <w:szCs w:val="28"/>
        </w:rPr>
      </w:pPr>
      <w:r w:rsidRPr="00C472D2">
        <w:rPr>
          <w:kern w:val="24"/>
          <w:sz w:val="28"/>
          <w:szCs w:val="28"/>
        </w:rPr>
        <w:t>Достижение высокого качества подготовки квалифицированных рабочих и специалистов,</w:t>
      </w:r>
      <w:r w:rsidRPr="00C472D2">
        <w:rPr>
          <w:rFonts w:ascii="Arial" w:eastAsia="+mn-ea" w:hAnsi="Arial" w:cs="Arial"/>
          <w:color w:val="000000"/>
          <w:kern w:val="24"/>
          <w:sz w:val="32"/>
          <w:szCs w:val="32"/>
        </w:rPr>
        <w:t xml:space="preserve"> </w:t>
      </w:r>
      <w:r w:rsidRPr="00C472D2">
        <w:rPr>
          <w:kern w:val="24"/>
          <w:sz w:val="28"/>
          <w:szCs w:val="28"/>
        </w:rPr>
        <w:t>профессионально адаптированных к инновационной деятельности</w:t>
      </w:r>
      <w:r>
        <w:rPr>
          <w:kern w:val="24"/>
          <w:sz w:val="28"/>
          <w:szCs w:val="28"/>
        </w:rPr>
        <w:t xml:space="preserve"> за счет эффективного механизма участия работодателей  в определении профессиональных компетенций, объемов, структуры содержания подготовки.</w:t>
      </w:r>
    </w:p>
    <w:p w:rsidR="000B12CE" w:rsidRPr="00C472D2" w:rsidRDefault="000B12CE" w:rsidP="000B12CE">
      <w:pPr>
        <w:pStyle w:val="a5"/>
        <w:numPr>
          <w:ilvl w:val="0"/>
          <w:numId w:val="1"/>
        </w:numPr>
        <w:ind w:left="0" w:firstLine="360"/>
        <w:jc w:val="both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Удовлетворение кадровых потребностей ключевых работодателей отрасли в Республике Татарстан.</w:t>
      </w:r>
    </w:p>
    <w:p w:rsidR="000B12CE" w:rsidRPr="00C472D2" w:rsidRDefault="000B12CE" w:rsidP="000B12CE">
      <w:pPr>
        <w:pStyle w:val="a5"/>
        <w:numPr>
          <w:ilvl w:val="0"/>
          <w:numId w:val="1"/>
        </w:numPr>
        <w:ind w:left="0" w:firstLine="360"/>
        <w:jc w:val="both"/>
        <w:rPr>
          <w:kern w:val="24"/>
          <w:sz w:val="28"/>
          <w:szCs w:val="28"/>
        </w:rPr>
      </w:pPr>
      <w:r w:rsidRPr="00C472D2">
        <w:rPr>
          <w:kern w:val="24"/>
          <w:sz w:val="28"/>
          <w:szCs w:val="28"/>
        </w:rPr>
        <w:t>Обеспечение нового методического и технологического подхода к организации образовательного</w:t>
      </w:r>
      <w:r w:rsidRPr="00C472D2">
        <w:rPr>
          <w:color w:val="000000"/>
          <w:kern w:val="24"/>
          <w:sz w:val="28"/>
          <w:szCs w:val="28"/>
        </w:rPr>
        <w:t xml:space="preserve"> процесса на основе </w:t>
      </w:r>
      <w:proofErr w:type="spellStart"/>
      <w:r w:rsidRPr="00C472D2">
        <w:rPr>
          <w:color w:val="000000"/>
          <w:kern w:val="24"/>
          <w:sz w:val="28"/>
          <w:szCs w:val="28"/>
        </w:rPr>
        <w:t>модульно-компетентностного</w:t>
      </w:r>
      <w:proofErr w:type="spellEnd"/>
      <w:r w:rsidRPr="00C472D2">
        <w:rPr>
          <w:color w:val="000000"/>
          <w:kern w:val="24"/>
          <w:sz w:val="28"/>
          <w:szCs w:val="28"/>
        </w:rPr>
        <w:t xml:space="preserve"> подхода </w:t>
      </w:r>
      <w:r>
        <w:rPr>
          <w:color w:val="000000"/>
          <w:kern w:val="24"/>
          <w:sz w:val="28"/>
          <w:szCs w:val="28"/>
        </w:rPr>
        <w:t>через создание и внедрение</w:t>
      </w:r>
      <w:r w:rsidRPr="00C472D2">
        <w:rPr>
          <w:color w:val="000000"/>
          <w:kern w:val="24"/>
          <w:sz w:val="28"/>
          <w:szCs w:val="28"/>
        </w:rPr>
        <w:t xml:space="preserve"> учебно-технологических комплексов с использованием уникального лабораторного оборудования</w:t>
      </w:r>
      <w:r>
        <w:rPr>
          <w:color w:val="000000"/>
          <w:kern w:val="24"/>
          <w:sz w:val="28"/>
          <w:szCs w:val="28"/>
        </w:rPr>
        <w:t>.</w:t>
      </w:r>
      <w:r w:rsidRPr="00C472D2">
        <w:rPr>
          <w:color w:val="000000"/>
          <w:kern w:val="24"/>
          <w:sz w:val="28"/>
          <w:szCs w:val="28"/>
        </w:rPr>
        <w:t xml:space="preserve"> </w:t>
      </w:r>
    </w:p>
    <w:p w:rsidR="000B12CE" w:rsidRPr="00C472D2" w:rsidRDefault="000B12CE" w:rsidP="000B12CE">
      <w:pPr>
        <w:pStyle w:val="a5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C472D2">
        <w:rPr>
          <w:color w:val="000000"/>
          <w:kern w:val="24"/>
          <w:sz w:val="28"/>
          <w:szCs w:val="28"/>
        </w:rPr>
        <w:t>Повышение квалификации   инженерно-педагогических кадров, обн</w:t>
      </w:r>
      <w:r>
        <w:rPr>
          <w:color w:val="000000"/>
          <w:kern w:val="24"/>
          <w:sz w:val="28"/>
          <w:szCs w:val="28"/>
        </w:rPr>
        <w:t>овление педагогического состава.</w:t>
      </w:r>
    </w:p>
    <w:p w:rsidR="000B12CE" w:rsidRPr="00E515FC" w:rsidRDefault="000B12CE" w:rsidP="000B12CE">
      <w:pPr>
        <w:pStyle w:val="a5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C472D2">
        <w:rPr>
          <w:color w:val="000000"/>
          <w:kern w:val="24"/>
          <w:sz w:val="28"/>
          <w:szCs w:val="28"/>
        </w:rPr>
        <w:t xml:space="preserve">Актуализация интереса у молодежи к особо востребованным </w:t>
      </w:r>
      <w:r>
        <w:rPr>
          <w:color w:val="000000"/>
          <w:kern w:val="24"/>
          <w:sz w:val="28"/>
          <w:szCs w:val="28"/>
        </w:rPr>
        <w:t>профессиям (специальностям</w:t>
      </w:r>
      <w:r w:rsidRPr="00C472D2">
        <w:rPr>
          <w:color w:val="000000"/>
          <w:kern w:val="24"/>
          <w:sz w:val="28"/>
          <w:szCs w:val="28"/>
        </w:rPr>
        <w:t>)</w:t>
      </w:r>
      <w:r>
        <w:rPr>
          <w:color w:val="000000"/>
          <w:kern w:val="24"/>
          <w:sz w:val="28"/>
          <w:szCs w:val="28"/>
        </w:rPr>
        <w:t xml:space="preserve"> </w:t>
      </w:r>
      <w:r w:rsidRPr="00C472D2">
        <w:rPr>
          <w:color w:val="000000"/>
          <w:kern w:val="24"/>
          <w:sz w:val="28"/>
          <w:szCs w:val="28"/>
        </w:rPr>
        <w:t>для экономики Республики Татарстан и д</w:t>
      </w:r>
      <w:r>
        <w:rPr>
          <w:color w:val="000000"/>
          <w:kern w:val="24"/>
          <w:sz w:val="28"/>
          <w:szCs w:val="28"/>
        </w:rPr>
        <w:t>ругих регионов России</w:t>
      </w:r>
      <w:r w:rsidRPr="00C472D2">
        <w:rPr>
          <w:color w:val="000000"/>
          <w:kern w:val="24"/>
          <w:sz w:val="28"/>
          <w:szCs w:val="28"/>
        </w:rPr>
        <w:t>, формирование контингента обучающихся, мотивированных к обучению на рабочие профессии и</w:t>
      </w:r>
      <w:r>
        <w:rPr>
          <w:color w:val="000000"/>
          <w:kern w:val="24"/>
          <w:sz w:val="28"/>
          <w:szCs w:val="28"/>
        </w:rPr>
        <w:t xml:space="preserve"> технические</w:t>
      </w:r>
      <w:r w:rsidRPr="00C472D2">
        <w:rPr>
          <w:color w:val="000000"/>
          <w:kern w:val="24"/>
          <w:sz w:val="28"/>
          <w:szCs w:val="28"/>
        </w:rPr>
        <w:t xml:space="preserve"> специальности по профилю колледжа.</w:t>
      </w:r>
    </w:p>
    <w:p w:rsidR="008317FA" w:rsidRDefault="008317FA">
      <w:pPr>
        <w:rPr>
          <w:sz w:val="2"/>
          <w:szCs w:val="2"/>
        </w:rPr>
      </w:pPr>
    </w:p>
    <w:sectPr w:rsidR="008317FA" w:rsidSect="000B12CE">
      <w:pgSz w:w="16838" w:h="16834" w:orient="landscape"/>
      <w:pgMar w:top="567" w:right="820" w:bottom="0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7FA" w:rsidRDefault="008317FA" w:rsidP="008317FA">
      <w:r>
        <w:separator/>
      </w:r>
    </w:p>
  </w:endnote>
  <w:endnote w:type="continuationSeparator" w:id="1">
    <w:p w:rsidR="008317FA" w:rsidRDefault="008317FA" w:rsidP="008317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7FA" w:rsidRDefault="008317FA"/>
  </w:footnote>
  <w:footnote w:type="continuationSeparator" w:id="1">
    <w:p w:rsidR="008317FA" w:rsidRDefault="008317F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A5FA3"/>
    <w:multiLevelType w:val="hybridMultilevel"/>
    <w:tmpl w:val="C6A41EAC"/>
    <w:lvl w:ilvl="0" w:tplc="1D9A12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EF530B6"/>
    <w:multiLevelType w:val="hybridMultilevel"/>
    <w:tmpl w:val="E0443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317FA"/>
    <w:rsid w:val="000B12CE"/>
    <w:rsid w:val="00831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17F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17FA"/>
    <w:rPr>
      <w:color w:val="0066CC"/>
      <w:u w:val="single"/>
    </w:rPr>
  </w:style>
  <w:style w:type="paragraph" w:styleId="a4">
    <w:name w:val="Normal (Web)"/>
    <w:basedOn w:val="a"/>
    <w:uiPriority w:val="99"/>
    <w:rsid w:val="000B12CE"/>
    <w:pPr>
      <w:widowControl/>
    </w:pPr>
    <w:rPr>
      <w:rFonts w:ascii="Times New Roman" w:eastAsia="Times New Roman" w:hAnsi="Times New Roman" w:cs="Times New Roman"/>
      <w:color w:val="auto"/>
      <w:lang w:val="ru-RU"/>
    </w:rPr>
  </w:style>
  <w:style w:type="paragraph" w:styleId="a5">
    <w:name w:val="List Paragraph"/>
    <w:basedOn w:val="a"/>
    <w:uiPriority w:val="34"/>
    <w:qFormat/>
    <w:rsid w:val="000B12CE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sokolovaer</cp:lastModifiedBy>
  <cp:revision>2</cp:revision>
  <dcterms:created xsi:type="dcterms:W3CDTF">2015-02-03T08:33:00Z</dcterms:created>
  <dcterms:modified xsi:type="dcterms:W3CDTF">2015-02-03T08:35:00Z</dcterms:modified>
</cp:coreProperties>
</file>